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1C67D" w14:textId="77777777" w:rsidR="00F768DD" w:rsidRPr="00120BA1" w:rsidRDefault="00F768DD" w:rsidP="00F768DD">
      <w:pPr>
        <w:rPr>
          <w:rFonts w:ascii="BIZ UDP明朝 Medium" w:eastAsia="BIZ UDP明朝 Medium" w:hAnsi="BIZ UDP明朝 Medium"/>
          <w:b/>
          <w:bCs/>
          <w:sz w:val="28"/>
          <w:szCs w:val="32"/>
        </w:rPr>
      </w:pPr>
      <w:r w:rsidRPr="00120BA1">
        <w:rPr>
          <w:rFonts w:ascii="BIZ UDP明朝 Medium" w:eastAsia="BIZ UDP明朝 Medium" w:hAnsi="BIZ UDP明朝 Medium" w:hint="eastAsia"/>
          <w:b/>
          <w:bCs/>
          <w:sz w:val="28"/>
          <w:szCs w:val="32"/>
        </w:rPr>
        <w:t>プラットワンコインコンサート</w:t>
      </w:r>
    </w:p>
    <w:p w14:paraId="4296D329" w14:textId="4F04D6B8" w:rsidR="00D162D3" w:rsidRPr="00F54278" w:rsidRDefault="0065088C" w:rsidP="00F768DD">
      <w:pPr>
        <w:rPr>
          <w:rFonts w:ascii="BIZ UDP明朝 Medium" w:eastAsia="BIZ UDP明朝 Medium" w:hAnsi="BIZ UDP明朝 Medium"/>
          <w:b/>
          <w:bCs/>
          <w:sz w:val="28"/>
          <w:szCs w:val="32"/>
        </w:rPr>
      </w:pPr>
      <w:r>
        <w:rPr>
          <w:rFonts w:ascii="BIZ UDP明朝 Medium" w:eastAsia="BIZ UDP明朝 Medium" w:hAnsi="BIZ UDP明朝 Medium" w:hint="eastAsia"/>
          <w:b/>
          <w:bCs/>
          <w:sz w:val="28"/>
          <w:szCs w:val="32"/>
        </w:rPr>
        <w:t>デュオ・ネリネ</w:t>
      </w:r>
      <w:r w:rsidR="00F768DD" w:rsidRPr="00120BA1">
        <w:rPr>
          <w:rFonts w:ascii="BIZ UDP明朝 Medium" w:eastAsia="BIZ UDP明朝 Medium" w:hAnsi="BIZ UDP明朝 Medium" w:hint="eastAsia"/>
          <w:b/>
          <w:bCs/>
          <w:sz w:val="28"/>
          <w:szCs w:val="32"/>
        </w:rPr>
        <w:t>「</w:t>
      </w:r>
      <w:r>
        <w:rPr>
          <w:rFonts w:ascii="BIZ UDP明朝 Medium" w:eastAsia="BIZ UDP明朝 Medium" w:hAnsi="BIZ UDP明朝 Medium" w:hint="eastAsia"/>
          <w:b/>
          <w:bCs/>
          <w:sz w:val="28"/>
          <w:szCs w:val="32"/>
        </w:rPr>
        <w:t>めくるめくテューバの世界</w:t>
      </w:r>
      <w:r w:rsidR="00F768DD" w:rsidRPr="00120BA1">
        <w:rPr>
          <w:rFonts w:ascii="BIZ UDP明朝 Medium" w:eastAsia="BIZ UDP明朝 Medium" w:hAnsi="BIZ UDP明朝 Medium" w:hint="eastAsia"/>
          <w:b/>
          <w:bCs/>
          <w:sz w:val="28"/>
          <w:szCs w:val="32"/>
        </w:rPr>
        <w:t>」</w:t>
      </w:r>
    </w:p>
    <w:p w14:paraId="4EFC313D" w14:textId="77777777" w:rsidR="00D162D3" w:rsidRDefault="00D162D3" w:rsidP="00D162D3">
      <w:pPr>
        <w:rPr>
          <w:rFonts w:ascii="BIZ UDP明朝 Medium" w:eastAsia="BIZ UDP明朝 Medium" w:hAnsi="BIZ UDP明朝 Medium"/>
        </w:rPr>
      </w:pPr>
    </w:p>
    <w:p w14:paraId="2C37A261" w14:textId="5201186E" w:rsidR="00F54278" w:rsidRDefault="00F54278" w:rsidP="00D162D3">
      <w:pPr>
        <w:rPr>
          <w:rFonts w:ascii="BIZ UDP明朝 Medium" w:eastAsia="BIZ UDP明朝 Medium" w:hAnsi="BIZ UDP明朝 Medium"/>
        </w:rPr>
      </w:pPr>
      <w:r>
        <w:rPr>
          <w:rFonts w:ascii="BIZ UDP明朝 Medium" w:eastAsia="BIZ UDP明朝 Medium" w:hAnsi="BIZ UDP明朝 Medium" w:hint="eastAsia"/>
        </w:rPr>
        <w:t>2025年</w:t>
      </w:r>
      <w:r w:rsidR="0065088C">
        <w:rPr>
          <w:rFonts w:ascii="BIZ UDP明朝 Medium" w:eastAsia="BIZ UDP明朝 Medium" w:hAnsi="BIZ UDP明朝 Medium" w:hint="eastAsia"/>
        </w:rPr>
        <w:t>3</w:t>
      </w:r>
      <w:r>
        <w:rPr>
          <w:rFonts w:ascii="BIZ UDP明朝 Medium" w:eastAsia="BIZ UDP明朝 Medium" w:hAnsi="BIZ UDP明朝 Medium" w:hint="eastAsia"/>
        </w:rPr>
        <w:t>月</w:t>
      </w:r>
      <w:r w:rsidR="0065088C">
        <w:rPr>
          <w:rFonts w:ascii="BIZ UDP明朝 Medium" w:eastAsia="BIZ UDP明朝 Medium" w:hAnsi="BIZ UDP明朝 Medium" w:hint="eastAsia"/>
        </w:rPr>
        <w:t>1</w:t>
      </w:r>
      <w:r>
        <w:rPr>
          <w:rFonts w:ascii="BIZ UDP明朝 Medium" w:eastAsia="BIZ UDP明朝 Medium" w:hAnsi="BIZ UDP明朝 Medium" w:hint="eastAsia"/>
        </w:rPr>
        <w:t>日</w:t>
      </w:r>
      <w:r w:rsidR="00722CBA">
        <w:rPr>
          <w:rFonts w:ascii="BIZ UDP明朝 Medium" w:eastAsia="BIZ UDP明朝 Medium" w:hAnsi="BIZ UDP明朝 Medium" w:hint="eastAsia"/>
        </w:rPr>
        <w:t xml:space="preserve">　土曜日　</w:t>
      </w:r>
      <w:r>
        <w:rPr>
          <w:rFonts w:ascii="BIZ UDP明朝 Medium" w:eastAsia="BIZ UDP明朝 Medium" w:hAnsi="BIZ UDP明朝 Medium" w:hint="eastAsia"/>
        </w:rPr>
        <w:t>14</w:t>
      </w:r>
      <w:r w:rsidR="00722CBA">
        <w:rPr>
          <w:rFonts w:ascii="BIZ UDP明朝 Medium" w:eastAsia="BIZ UDP明朝 Medium" w:hAnsi="BIZ UDP明朝 Medium" w:hint="eastAsia"/>
        </w:rPr>
        <w:t>時</w:t>
      </w:r>
      <w:r>
        <w:rPr>
          <w:rFonts w:ascii="BIZ UDP明朝 Medium" w:eastAsia="BIZ UDP明朝 Medium" w:hAnsi="BIZ UDP明朝 Medium" w:hint="eastAsia"/>
        </w:rPr>
        <w:t>開演</w:t>
      </w:r>
    </w:p>
    <w:p w14:paraId="6BEA940E" w14:textId="7D67E381" w:rsidR="00F54278" w:rsidRDefault="00F54278" w:rsidP="00D162D3">
      <w:pPr>
        <w:rPr>
          <w:rFonts w:ascii="BIZ UDP明朝 Medium" w:eastAsia="BIZ UDP明朝 Medium" w:hAnsi="BIZ UDP明朝 Medium"/>
        </w:rPr>
      </w:pPr>
      <w:r>
        <w:rPr>
          <w:rFonts w:ascii="BIZ UDP明朝 Medium" w:eastAsia="BIZ UDP明朝 Medium" w:hAnsi="BIZ UDP明朝 Medium" w:hint="eastAsia"/>
        </w:rPr>
        <w:t>会場：穂の国とよはし芸術劇場PLAT アートスペース</w:t>
      </w:r>
    </w:p>
    <w:p w14:paraId="35296807" w14:textId="77777777" w:rsidR="00C04272" w:rsidRDefault="00C04272" w:rsidP="00D162D3">
      <w:pPr>
        <w:rPr>
          <w:rFonts w:ascii="BIZ UDP明朝 Medium" w:eastAsia="BIZ UDP明朝 Medium" w:hAnsi="BIZ UDP明朝 Medium"/>
        </w:rPr>
      </w:pPr>
    </w:p>
    <w:p w14:paraId="67DB88A8" w14:textId="289D3BE5" w:rsidR="00C04272" w:rsidRDefault="00C04272" w:rsidP="00D162D3">
      <w:pPr>
        <w:rPr>
          <w:rFonts w:ascii="BIZ UDP明朝 Medium" w:eastAsia="BIZ UDP明朝 Medium" w:hAnsi="BIZ UDP明朝 Medium"/>
        </w:rPr>
      </w:pPr>
      <w:r>
        <w:rPr>
          <w:rFonts w:ascii="BIZ UDP明朝 Medium" w:eastAsia="BIZ UDP明朝 Medium" w:hAnsi="BIZ UDP明朝 Medium" w:hint="eastAsia"/>
        </w:rPr>
        <w:t>出演：</w:t>
      </w:r>
      <w:r w:rsidR="0065088C">
        <w:rPr>
          <w:rFonts w:ascii="BIZ UDP明朝 Medium" w:eastAsia="BIZ UDP明朝 Medium" w:hAnsi="BIZ UDP明朝 Medium" w:hint="eastAsia"/>
        </w:rPr>
        <w:t>わたなべ のぞみ</w:t>
      </w:r>
      <w:r>
        <w:rPr>
          <w:rFonts w:ascii="BIZ UDP明朝 Medium" w:eastAsia="BIZ UDP明朝 Medium" w:hAnsi="BIZ UDP明朝 Medium" w:hint="eastAsia"/>
        </w:rPr>
        <w:t>（</w:t>
      </w:r>
      <w:r w:rsidR="0065088C">
        <w:rPr>
          <w:rFonts w:ascii="BIZ UDP明朝 Medium" w:eastAsia="BIZ UDP明朝 Medium" w:hAnsi="BIZ UDP明朝 Medium" w:hint="eastAsia"/>
        </w:rPr>
        <w:t>テューバ</w:t>
      </w:r>
      <w:r>
        <w:rPr>
          <w:rFonts w:ascii="BIZ UDP明朝 Medium" w:eastAsia="BIZ UDP明朝 Medium" w:hAnsi="BIZ UDP明朝 Medium" w:hint="eastAsia"/>
        </w:rPr>
        <w:t>）、</w:t>
      </w:r>
      <w:r w:rsidR="001F4D8A">
        <w:rPr>
          <w:rFonts w:ascii="BIZ UDP明朝 Medium" w:eastAsia="BIZ UDP明朝 Medium" w:hAnsi="BIZ UDP明朝 Medium" w:hint="eastAsia"/>
        </w:rPr>
        <w:t>なかじょう ひびき</w:t>
      </w:r>
      <w:r>
        <w:rPr>
          <w:rFonts w:ascii="BIZ UDP明朝 Medium" w:eastAsia="BIZ UDP明朝 Medium" w:hAnsi="BIZ UDP明朝 Medium" w:hint="eastAsia"/>
        </w:rPr>
        <w:t>（ピアノ）</w:t>
      </w:r>
    </w:p>
    <w:p w14:paraId="4552DF6D" w14:textId="77777777" w:rsidR="00F54278" w:rsidRDefault="00F54278" w:rsidP="00D162D3">
      <w:pPr>
        <w:rPr>
          <w:rFonts w:ascii="BIZ UDP明朝 Medium" w:eastAsia="BIZ UDP明朝 Medium" w:hAnsi="BIZ UDP明朝 Medium"/>
        </w:rPr>
      </w:pPr>
    </w:p>
    <w:p w14:paraId="716F9595" w14:textId="77777777" w:rsidR="00785872" w:rsidRDefault="00785872" w:rsidP="00D162D3">
      <w:pPr>
        <w:rPr>
          <w:rFonts w:ascii="BIZ UDP明朝 Medium" w:eastAsia="BIZ UDP明朝 Medium" w:hAnsi="BIZ UDP明朝 Medium"/>
        </w:rPr>
      </w:pPr>
    </w:p>
    <w:p w14:paraId="49400F05" w14:textId="11AE7A55" w:rsidR="00F54278" w:rsidRPr="00785872" w:rsidRDefault="00785872" w:rsidP="00D162D3">
      <w:pPr>
        <w:rPr>
          <w:rFonts w:ascii="BIZ UDP明朝 Medium" w:eastAsia="BIZ UDP明朝 Medium" w:hAnsi="BIZ UDP明朝 Medium"/>
          <w:b/>
          <w:bCs/>
          <w:sz w:val="24"/>
          <w:szCs w:val="28"/>
        </w:rPr>
      </w:pPr>
      <w:r>
        <w:rPr>
          <w:rFonts w:ascii="BIZ UDP明朝 Medium" w:eastAsia="BIZ UDP明朝 Medium" w:hAnsi="BIZ UDP明朝 Medium" w:hint="eastAsia"/>
          <w:b/>
          <w:bCs/>
          <w:sz w:val="24"/>
          <w:szCs w:val="28"/>
        </w:rPr>
        <w:t>【</w:t>
      </w:r>
      <w:r w:rsidR="00870464" w:rsidRPr="00785872">
        <w:rPr>
          <w:rFonts w:ascii="BIZ UDP明朝 Medium" w:eastAsia="BIZ UDP明朝 Medium" w:hAnsi="BIZ UDP明朝 Medium" w:hint="eastAsia"/>
          <w:b/>
          <w:bCs/>
          <w:sz w:val="24"/>
          <w:szCs w:val="28"/>
        </w:rPr>
        <w:t>コンサートプログラム</w:t>
      </w:r>
      <w:r>
        <w:rPr>
          <w:rFonts w:ascii="BIZ UDP明朝 Medium" w:eastAsia="BIZ UDP明朝 Medium" w:hAnsi="BIZ UDP明朝 Medium" w:hint="eastAsia"/>
          <w:b/>
          <w:bCs/>
          <w:sz w:val="24"/>
          <w:szCs w:val="28"/>
        </w:rPr>
        <w:t>】</w:t>
      </w:r>
    </w:p>
    <w:p w14:paraId="35119DE3" w14:textId="77777777" w:rsidR="00870464" w:rsidRDefault="00870464" w:rsidP="00D162D3">
      <w:pPr>
        <w:rPr>
          <w:rFonts w:ascii="BIZ UDP明朝 Medium" w:eastAsia="BIZ UDP明朝 Medium" w:hAnsi="BIZ UDP明朝 Medium"/>
        </w:rPr>
      </w:pPr>
    </w:p>
    <w:p w14:paraId="7B2AEC65" w14:textId="30DBA360" w:rsidR="00D162D3" w:rsidRPr="0008684D" w:rsidRDefault="00AF7D8E" w:rsidP="0008684D">
      <w:pPr>
        <w:pStyle w:val="a3"/>
        <w:numPr>
          <w:ilvl w:val="0"/>
          <w:numId w:val="2"/>
        </w:numPr>
        <w:ind w:leftChars="0"/>
        <w:rPr>
          <w:rFonts w:ascii="BIZ UDP明朝 Medium" w:eastAsia="BIZ UDP明朝 Medium" w:hAnsi="BIZ UDP明朝 Medium"/>
          <w:u w:val="single"/>
        </w:rPr>
      </w:pPr>
      <w:r>
        <w:rPr>
          <w:rFonts w:ascii="BIZ UDP明朝 Medium" w:eastAsia="BIZ UDP明朝 Medium" w:hAnsi="BIZ UDP明朝 Medium" w:hint="eastAsia"/>
          <w:u w:val="single"/>
        </w:rPr>
        <w:t>エルガー</w:t>
      </w:r>
      <w:r w:rsidR="0080146F" w:rsidRPr="0008684D">
        <w:rPr>
          <w:rFonts w:ascii="BIZ UDP明朝 Medium" w:eastAsia="BIZ UDP明朝 Medium" w:hAnsi="BIZ UDP明朝 Medium" w:hint="eastAsia"/>
          <w:u w:val="single"/>
        </w:rPr>
        <w:t>作曲、</w:t>
      </w:r>
      <w:r w:rsidR="00204093">
        <w:rPr>
          <w:rFonts w:ascii="BIZ UDP明朝 Medium" w:eastAsia="BIZ UDP明朝 Medium" w:hAnsi="BIZ UDP明朝 Medium" w:hint="eastAsia"/>
          <w:u w:val="single"/>
        </w:rPr>
        <w:t>愛の挨拶</w:t>
      </w:r>
    </w:p>
    <w:p w14:paraId="6B81495F" w14:textId="17064578" w:rsidR="0055652D" w:rsidRPr="00C001BB" w:rsidRDefault="0055652D" w:rsidP="00C001BB">
      <w:pPr>
        <w:ind w:firstLineChars="100" w:firstLine="210"/>
        <w:rPr>
          <w:rFonts w:ascii="BIZ UDP明朝 Medium" w:eastAsia="BIZ UDP明朝 Medium" w:hAnsi="BIZ UDP明朝 Medium"/>
        </w:rPr>
      </w:pPr>
      <w:r w:rsidRPr="00C001BB">
        <w:rPr>
          <w:rFonts w:ascii="BIZ UDP明朝 Medium" w:eastAsia="BIZ UDP明朝 Medium" w:hAnsi="BIZ UDP明朝 Medium" w:hint="eastAsia"/>
        </w:rPr>
        <w:t>エドワード・エルガー(1857年生</w:t>
      </w:r>
      <w:r w:rsidR="00A474EA" w:rsidRPr="00C001BB">
        <w:rPr>
          <w:rFonts w:ascii="BIZ UDP明朝 Medium" w:eastAsia="BIZ UDP明朝 Medium" w:hAnsi="BIZ UDP明朝 Medium" w:hint="eastAsia"/>
        </w:rPr>
        <w:t>まれ</w:t>
      </w:r>
      <w:r w:rsidRPr="00C001BB">
        <w:rPr>
          <w:rFonts w:ascii="BIZ UDP明朝 Medium" w:eastAsia="BIZ UDP明朝 Medium" w:hAnsi="BIZ UDP明朝 Medium" w:hint="eastAsia"/>
        </w:rPr>
        <w:t>、1934年没)はイギリスの作曲家、ヴァイオリニスト。《エニグマ変奏曲》や《威風堂々》などの代表作で知られている。《愛の挨拶》は1888年、婚約の記念に自身の妻キャロライン・アリス・ロバーツに贈ったとされる。2人の身分の格差から、アリスの親族が結婚を認めなかったため、2人の結婚は大きな障壁を乗り越えた結婚であった。</w:t>
      </w:r>
    </w:p>
    <w:p w14:paraId="59E8A5B1" w14:textId="77777777" w:rsidR="0055652D" w:rsidRPr="00C001BB" w:rsidRDefault="0055652D" w:rsidP="00C001BB">
      <w:pPr>
        <w:ind w:firstLineChars="100" w:firstLine="210"/>
        <w:rPr>
          <w:rFonts w:ascii="BIZ UDP明朝 Medium" w:eastAsia="BIZ UDP明朝 Medium" w:hAnsi="BIZ UDP明朝 Medium"/>
        </w:rPr>
      </w:pPr>
      <w:r w:rsidRPr="00C001BB">
        <w:rPr>
          <w:rFonts w:ascii="BIZ UDP明朝 Medium" w:eastAsia="BIZ UDP明朝 Medium" w:hAnsi="BIZ UDP明朝 Medium" w:hint="eastAsia"/>
        </w:rPr>
        <w:t>原曲はヴァイオリンとピアノのために作曲されたが、ピアノ独奏版やオーケストラ版など、近年さまざまな編成で演奏される。優美で甘美なメロディはまさに、愛に溢れたエルガーの気持ちを表しているといえる。</w:t>
      </w:r>
    </w:p>
    <w:p w14:paraId="657C5488" w14:textId="77777777" w:rsidR="00D162D3" w:rsidRPr="0055652D" w:rsidRDefault="00D162D3" w:rsidP="00D162D3">
      <w:pPr>
        <w:rPr>
          <w:rFonts w:ascii="BIZ UDP明朝 Medium" w:eastAsia="BIZ UDP明朝 Medium" w:hAnsi="BIZ UDP明朝 Medium"/>
        </w:rPr>
      </w:pPr>
    </w:p>
    <w:p w14:paraId="0F048695" w14:textId="5FBDA6DA" w:rsidR="00D162D3" w:rsidRPr="0008684D" w:rsidRDefault="009D55B0" w:rsidP="00D162D3">
      <w:pPr>
        <w:pStyle w:val="a3"/>
        <w:numPr>
          <w:ilvl w:val="0"/>
          <w:numId w:val="2"/>
        </w:numPr>
        <w:ind w:leftChars="0"/>
        <w:rPr>
          <w:rFonts w:ascii="BIZ UDP明朝 Medium" w:eastAsia="BIZ UDP明朝 Medium" w:hAnsi="BIZ UDP明朝 Medium"/>
          <w:u w:val="single"/>
        </w:rPr>
      </w:pPr>
      <w:r>
        <w:rPr>
          <w:rFonts w:ascii="BIZ UDP明朝 Medium" w:eastAsia="BIZ UDP明朝 Medium" w:hAnsi="BIZ UDP明朝 Medium" w:hint="eastAsia"/>
          <w:u w:val="single"/>
        </w:rPr>
        <w:t>プログ</w:t>
      </w:r>
      <w:r w:rsidR="00785872" w:rsidRPr="0008684D">
        <w:rPr>
          <w:rFonts w:ascii="BIZ UDP明朝 Medium" w:eastAsia="BIZ UDP明朝 Medium" w:hAnsi="BIZ UDP明朝 Medium" w:hint="eastAsia"/>
          <w:u w:val="single"/>
        </w:rPr>
        <w:t>作曲、</w:t>
      </w:r>
      <w:r w:rsidR="00477829" w:rsidRPr="00477829">
        <w:rPr>
          <w:rFonts w:ascii="BIZ UDP明朝 Medium" w:eastAsia="BIZ UDP明朝 Medium" w:hAnsi="BIZ UDP明朝 Medium" w:hint="eastAsia"/>
          <w:u w:val="single"/>
        </w:rPr>
        <w:t>テューバ・ソナタ</w:t>
      </w:r>
    </w:p>
    <w:p w14:paraId="2779021F" w14:textId="7AE8E902" w:rsidR="00D811BC" w:rsidRDefault="00A474EA" w:rsidP="00D811BC">
      <w:pPr>
        <w:pStyle w:val="a3"/>
        <w:ind w:leftChars="0" w:left="360"/>
        <w:contextualSpacing/>
        <w:rPr>
          <w:rFonts w:ascii="BIZ UDP明朝 Medium" w:eastAsia="BIZ UDP明朝 Medium" w:hAnsi="BIZ UDP明朝 Medium"/>
        </w:rPr>
      </w:pPr>
      <w:r>
        <w:rPr>
          <w:rFonts w:ascii="BIZ UDP明朝 Medium" w:eastAsia="BIZ UDP明朝 Medium" w:hAnsi="BIZ UDP明朝 Medium" w:hint="eastAsia"/>
        </w:rPr>
        <w:t xml:space="preserve">1楽章　</w:t>
      </w:r>
      <w:r w:rsidR="00D811BC">
        <w:rPr>
          <w:rFonts w:ascii="BIZ UDP明朝 Medium" w:eastAsia="BIZ UDP明朝 Medium" w:hAnsi="BIZ UDP明朝 Medium"/>
        </w:rPr>
        <w:t xml:space="preserve">Calm and flowing </w:t>
      </w:r>
    </w:p>
    <w:p w14:paraId="6853241E" w14:textId="6AC3FEEE" w:rsidR="00D811BC" w:rsidRDefault="00A474EA" w:rsidP="00A474EA">
      <w:pPr>
        <w:pStyle w:val="a3"/>
        <w:ind w:leftChars="0" w:left="360"/>
        <w:contextualSpacing/>
        <w:rPr>
          <w:rFonts w:ascii="BIZ UDP明朝 Medium" w:eastAsia="BIZ UDP明朝 Medium" w:hAnsi="BIZ UDP明朝 Medium"/>
        </w:rPr>
      </w:pPr>
      <w:r>
        <w:rPr>
          <w:rFonts w:ascii="BIZ UDP明朝 Medium" w:eastAsia="BIZ UDP明朝 Medium" w:hAnsi="BIZ UDP明朝 Medium" w:hint="eastAsia"/>
        </w:rPr>
        <w:t xml:space="preserve">2楽章　</w:t>
      </w:r>
      <w:r w:rsidR="00D811BC">
        <w:rPr>
          <w:rFonts w:ascii="BIZ UDP明朝 Medium" w:eastAsia="BIZ UDP明朝 Medium" w:hAnsi="BIZ UDP明朝 Medium"/>
        </w:rPr>
        <w:t>Prest</w:t>
      </w:r>
    </w:p>
    <w:p w14:paraId="589D9054" w14:textId="4E803ED7" w:rsidR="00D811BC" w:rsidRDefault="00A474EA" w:rsidP="00A474EA">
      <w:pPr>
        <w:pStyle w:val="a3"/>
        <w:ind w:leftChars="0" w:left="360"/>
        <w:contextualSpacing/>
        <w:rPr>
          <w:rFonts w:ascii="BIZ UDP明朝 Medium" w:eastAsia="BIZ UDP明朝 Medium" w:hAnsi="BIZ UDP明朝 Medium"/>
        </w:rPr>
      </w:pPr>
      <w:r>
        <w:rPr>
          <w:rFonts w:ascii="BIZ UDP明朝 Medium" w:eastAsia="BIZ UDP明朝 Medium" w:hAnsi="BIZ UDP明朝 Medium" w:hint="eastAsia"/>
        </w:rPr>
        <w:t xml:space="preserve">3楽章　</w:t>
      </w:r>
      <w:r w:rsidR="00D811BC">
        <w:rPr>
          <w:rFonts w:ascii="BIZ UDP明朝 Medium" w:eastAsia="BIZ UDP明朝 Medium" w:hAnsi="BIZ UDP明朝 Medium"/>
        </w:rPr>
        <w:t>Slow and with freedom</w:t>
      </w:r>
    </w:p>
    <w:p w14:paraId="115FF056" w14:textId="1505DF11" w:rsidR="00D811BC" w:rsidRDefault="00A474EA" w:rsidP="00F7743A">
      <w:pPr>
        <w:pStyle w:val="a3"/>
        <w:ind w:leftChars="0" w:left="360"/>
        <w:contextualSpacing/>
        <w:rPr>
          <w:rFonts w:ascii="BIZ UDP明朝 Medium" w:eastAsia="BIZ UDP明朝 Medium" w:hAnsi="BIZ UDP明朝 Medium"/>
        </w:rPr>
      </w:pPr>
      <w:r>
        <w:rPr>
          <w:rFonts w:ascii="BIZ UDP明朝 Medium" w:eastAsia="BIZ UDP明朝 Medium" w:hAnsi="BIZ UDP明朝 Medium" w:hint="eastAsia"/>
        </w:rPr>
        <w:t xml:space="preserve">4楽章　</w:t>
      </w:r>
      <w:r w:rsidR="00D811BC">
        <w:rPr>
          <w:rFonts w:ascii="BIZ UDP明朝 Medium" w:eastAsia="BIZ UDP明朝 Medium" w:hAnsi="BIZ UDP明朝 Medium"/>
        </w:rPr>
        <w:t>Allegro</w:t>
      </w:r>
    </w:p>
    <w:p w14:paraId="642888E7" w14:textId="77777777" w:rsidR="00CA6975" w:rsidRPr="00F7743A" w:rsidRDefault="00CA6975" w:rsidP="00F7743A">
      <w:pPr>
        <w:pStyle w:val="a3"/>
        <w:ind w:leftChars="0" w:left="360"/>
        <w:contextualSpacing/>
        <w:rPr>
          <w:rFonts w:ascii="BIZ UDP明朝 Medium" w:eastAsia="BIZ UDP明朝 Medium" w:hAnsi="BIZ UDP明朝 Medium"/>
        </w:rPr>
      </w:pPr>
    </w:p>
    <w:p w14:paraId="2893D39B" w14:textId="78BBA25D" w:rsidR="00D811BC" w:rsidRDefault="00D811BC" w:rsidP="00D811BC">
      <w:pPr>
        <w:ind w:firstLineChars="100" w:firstLine="210"/>
        <w:rPr>
          <w:rFonts w:ascii="BIZ UDP明朝 Medium" w:eastAsia="BIZ UDP明朝 Medium" w:hAnsi="BIZ UDP明朝 Medium"/>
        </w:rPr>
      </w:pPr>
      <w:r w:rsidRPr="00F22BB4">
        <w:rPr>
          <w:rFonts w:ascii="BIZ UDP明朝 Medium" w:eastAsia="BIZ UDP明朝 Medium" w:hAnsi="BIZ UDP明朝 Medium" w:hint="eastAsia"/>
        </w:rPr>
        <w:t>アンソニー・プログ</w:t>
      </w:r>
      <w:r w:rsidR="00A474EA">
        <w:rPr>
          <w:rFonts w:ascii="BIZ UDP明朝 Medium" w:eastAsia="BIZ UDP明朝 Medium" w:hAnsi="BIZ UDP明朝 Medium" w:hint="eastAsia"/>
        </w:rPr>
        <w:t>は1947年に</w:t>
      </w:r>
      <w:r>
        <w:rPr>
          <w:rFonts w:ascii="BIZ UDP明朝 Medium" w:eastAsia="BIZ UDP明朝 Medium" w:hAnsi="BIZ UDP明朝 Medium" w:hint="eastAsia"/>
        </w:rPr>
        <w:t>アメリカで生まれ、</w:t>
      </w:r>
      <w:r w:rsidRPr="00F22BB4">
        <w:rPr>
          <w:rFonts w:ascii="BIZ UDP明朝 Medium" w:eastAsia="BIZ UDP明朝 Medium" w:hAnsi="BIZ UDP明朝 Medium" w:hint="eastAsia"/>
        </w:rPr>
        <w:t>トランペット奏者として</w:t>
      </w:r>
      <w:r>
        <w:rPr>
          <w:rFonts w:ascii="BIZ UDP明朝 Medium" w:eastAsia="BIZ UDP明朝 Medium" w:hAnsi="BIZ UDP明朝 Medium" w:hint="eastAsia"/>
        </w:rPr>
        <w:t>早くからその才能を開花させた。1976年から1988年までロサンゼルスを拠点に演奏活動を行う傍ら作曲活動にも勤しんだ。1990年からは拠点をヨーロッパに移し、さらに活動の場を広げた。</w:t>
      </w:r>
      <w:r w:rsidRPr="00F22BB4">
        <w:rPr>
          <w:rFonts w:ascii="BIZ UDP明朝 Medium" w:eastAsia="BIZ UDP明朝 Medium" w:hAnsi="BIZ UDP明朝 Medium" w:hint="eastAsia"/>
        </w:rPr>
        <w:t>2001年に引退するまで数多くの室内楽団と共演、国際的なソリストとしてツアーを行い、オーケストラの首席奏者</w:t>
      </w:r>
      <w:r>
        <w:rPr>
          <w:rFonts w:ascii="BIZ UDP明朝 Medium" w:eastAsia="BIZ UDP明朝 Medium" w:hAnsi="BIZ UDP明朝 Medium" w:hint="eastAsia"/>
        </w:rPr>
        <w:t>、音楽大学の教授</w:t>
      </w:r>
      <w:r w:rsidRPr="00F22BB4">
        <w:rPr>
          <w:rFonts w:ascii="BIZ UDP明朝 Medium" w:eastAsia="BIZ UDP明朝 Medium" w:hAnsi="BIZ UDP明朝 Medium" w:hint="eastAsia"/>
        </w:rPr>
        <w:t>として多彩なキャリアを積む。作曲家として</w:t>
      </w:r>
      <w:r>
        <w:rPr>
          <w:rFonts w:ascii="BIZ UDP明朝 Medium" w:eastAsia="BIZ UDP明朝 Medium" w:hAnsi="BIZ UDP明朝 Medium" w:hint="eastAsia"/>
        </w:rPr>
        <w:t>は、</w:t>
      </w:r>
      <w:r w:rsidRPr="00F22BB4">
        <w:rPr>
          <w:rFonts w:ascii="BIZ UDP明朝 Medium" w:eastAsia="BIZ UDP明朝 Medium" w:hAnsi="BIZ UDP明朝 Medium" w:hint="eastAsia"/>
        </w:rPr>
        <w:t>協奏曲やオーケストラ、オペラまで</w:t>
      </w:r>
      <w:r>
        <w:rPr>
          <w:rFonts w:ascii="BIZ UDP明朝 Medium" w:eastAsia="BIZ UDP明朝 Medium" w:hAnsi="BIZ UDP明朝 Medium" w:hint="eastAsia"/>
        </w:rPr>
        <w:t>幅広い作品を残している。</w:t>
      </w:r>
      <w:r w:rsidRPr="00F22BB4">
        <w:rPr>
          <w:rFonts w:ascii="BIZ UDP明朝 Medium" w:eastAsia="BIZ UDP明朝 Medium" w:hAnsi="BIZ UDP明朝 Medium" w:hint="eastAsia"/>
        </w:rPr>
        <w:t>特に金管楽器作品は、主要な国際コンクールや大学試験の課題曲となっている。</w:t>
      </w:r>
    </w:p>
    <w:p w14:paraId="4A29BC45" w14:textId="77777777" w:rsidR="00D811BC" w:rsidRPr="00F22BB4" w:rsidRDefault="00D811BC" w:rsidP="00D811BC">
      <w:pPr>
        <w:ind w:firstLineChars="100" w:firstLine="210"/>
        <w:rPr>
          <w:rFonts w:ascii="BIZ UDP明朝 Medium" w:eastAsia="BIZ UDP明朝 Medium" w:hAnsi="BIZ UDP明朝 Medium"/>
          <w:sz w:val="24"/>
          <w:szCs w:val="28"/>
          <w:u w:val="single"/>
        </w:rPr>
      </w:pPr>
      <w:r>
        <w:rPr>
          <w:rFonts w:ascii="BIZ UDP明朝 Medium" w:eastAsia="BIZ UDP明朝 Medium" w:hAnsi="BIZ UDP明朝 Medium" w:hint="eastAsia"/>
        </w:rPr>
        <w:t>プログ自身が出版譜でこのように述べている。</w:t>
      </w:r>
    </w:p>
    <w:p w14:paraId="3E289089" w14:textId="5A1F1D77" w:rsidR="00D811BC" w:rsidRDefault="00D811BC" w:rsidP="00D811BC">
      <w:pPr>
        <w:ind w:firstLineChars="100" w:firstLine="210"/>
        <w:rPr>
          <w:rFonts w:ascii="BIZ UDP明朝 Medium" w:eastAsia="BIZ UDP明朝 Medium" w:hAnsi="BIZ UDP明朝 Medium"/>
        </w:rPr>
      </w:pPr>
      <w:r>
        <w:rPr>
          <w:rFonts w:ascii="BIZ UDP明朝 Medium" w:eastAsia="BIZ UDP明朝 Medium" w:hAnsi="BIZ UDP明朝 Medium" w:hint="eastAsia"/>
        </w:rPr>
        <w:lastRenderedPageBreak/>
        <w:t>「このソナタは穏やかで叙情的に始まり、最初のテーマは作品全体の雰囲気を決定付けている。はじけるような第</w:t>
      </w:r>
      <w:r w:rsidR="00872D25">
        <w:rPr>
          <w:rFonts w:ascii="BIZ UDP明朝 Medium" w:eastAsia="BIZ UDP明朝 Medium" w:hAnsi="BIZ UDP明朝 Medium" w:hint="eastAsia"/>
        </w:rPr>
        <w:t>2</w:t>
      </w:r>
      <w:r>
        <w:rPr>
          <w:rFonts w:ascii="BIZ UDP明朝 Medium" w:eastAsia="BIZ UDP明朝 Medium" w:hAnsi="BIZ UDP明朝 Medium" w:hint="eastAsia"/>
        </w:rPr>
        <w:t>主題を経て最初のテーマに戻り楽章を終結に導く。第２楽章は遊び心があり</w:t>
      </w:r>
      <w:r>
        <w:rPr>
          <w:rFonts w:ascii="Helvetica Neue" w:hAnsi="Helvetica Neue"/>
          <w:color w:val="1F1F1F"/>
          <w:szCs w:val="21"/>
          <w:shd w:val="clear" w:color="auto" w:fill="FFFFFF"/>
        </w:rPr>
        <w:t>軽やか</w:t>
      </w:r>
      <w:r>
        <w:rPr>
          <w:rFonts w:ascii="Helvetica Neue" w:hAnsi="Helvetica Neue" w:hint="eastAsia"/>
          <w:color w:val="1F1F1F"/>
          <w:szCs w:val="21"/>
          <w:shd w:val="clear" w:color="auto" w:fill="FFFFFF"/>
        </w:rPr>
        <w:t>さが特徴的な</w:t>
      </w:r>
      <w:r>
        <w:rPr>
          <w:rFonts w:ascii="BIZ UDP明朝 Medium" w:eastAsia="BIZ UDP明朝 Medium" w:hAnsi="BIZ UDP明朝 Medium" w:hint="eastAsia"/>
        </w:rPr>
        <w:t>スケルツォ。一貫してミュートを使用することで、テューバに新たな色彩が加わる。２楽章の終わりに向かってテューバとピアノが１つのメロディを受け渡しながら一本の線を折りなしていく。第3楽章は内省的な性格が支配しているが、途中で拍子が変則的に変わるアレグロ・ヴィヴァーチェ(速く、活発に)によって中断される。このゆったりとした３楽章から切れ目なく第4楽章に直接つながる。４楽章の冒頭は既に姿を見せていた第１楽章の冒頭のモチーフによって始まる。４楽章でのモチーフは短く緊張感があり、多種多様に変形される。終結部は反復する音型が特色のオスティナート。そこでは第1楽章でテューバが提示したテーマに基づいている。」</w:t>
      </w:r>
    </w:p>
    <w:p w14:paraId="4385A273" w14:textId="76BA4840" w:rsidR="00D162D3" w:rsidRPr="00120BA1" w:rsidRDefault="00D162D3" w:rsidP="00D811BC">
      <w:pPr>
        <w:rPr>
          <w:rFonts w:ascii="BIZ UDP明朝 Medium" w:eastAsia="BIZ UDP明朝 Medium" w:hAnsi="BIZ UDP明朝 Medium"/>
        </w:rPr>
      </w:pPr>
    </w:p>
    <w:p w14:paraId="0CC146DA" w14:textId="40162410" w:rsidR="00D162D3" w:rsidRPr="0008684D" w:rsidRDefault="00872D25" w:rsidP="00D162D3">
      <w:pPr>
        <w:pStyle w:val="a3"/>
        <w:numPr>
          <w:ilvl w:val="0"/>
          <w:numId w:val="2"/>
        </w:numPr>
        <w:ind w:leftChars="0"/>
        <w:rPr>
          <w:rFonts w:ascii="BIZ UDP明朝 Medium" w:eastAsia="BIZ UDP明朝 Medium" w:hAnsi="BIZ UDP明朝 Medium"/>
          <w:u w:val="single"/>
        </w:rPr>
      </w:pPr>
      <w:r>
        <w:rPr>
          <w:rFonts w:ascii="BIZ UDP明朝 Medium" w:eastAsia="BIZ UDP明朝 Medium" w:hAnsi="BIZ UDP明朝 Medium" w:hint="eastAsia"/>
          <w:u w:val="single"/>
        </w:rPr>
        <w:t>ラフマニノフ</w:t>
      </w:r>
      <w:r w:rsidR="0008684D" w:rsidRPr="0008684D">
        <w:rPr>
          <w:rFonts w:ascii="BIZ UDP明朝 Medium" w:eastAsia="BIZ UDP明朝 Medium" w:hAnsi="BIZ UDP明朝 Medium" w:hint="eastAsia"/>
          <w:u w:val="single"/>
        </w:rPr>
        <w:t>作曲、</w:t>
      </w:r>
      <w:r>
        <w:rPr>
          <w:rFonts w:ascii="BIZ UDP明朝 Medium" w:eastAsia="BIZ UDP明朝 Medium" w:hAnsi="BIZ UDP明朝 Medium" w:hint="eastAsia"/>
          <w:u w:val="single"/>
        </w:rPr>
        <w:t>ヴォカリーズ</w:t>
      </w:r>
    </w:p>
    <w:p w14:paraId="090ACE66" w14:textId="1DC5CDF1" w:rsidR="00C001BB" w:rsidRPr="00C001BB" w:rsidRDefault="00C001BB" w:rsidP="00C001BB">
      <w:pPr>
        <w:ind w:firstLineChars="100" w:firstLine="210"/>
        <w:rPr>
          <w:rFonts w:ascii="BIZ UDP明朝 Medium" w:eastAsia="BIZ UDP明朝 Medium" w:hAnsi="BIZ UDP明朝 Medium"/>
        </w:rPr>
      </w:pPr>
      <w:r w:rsidRPr="00C001BB">
        <w:rPr>
          <w:rFonts w:ascii="BIZ UDP明朝 Medium" w:eastAsia="BIZ UDP明朝 Medium" w:hAnsi="BIZ UDP明朝 Medium" w:hint="eastAsia"/>
        </w:rPr>
        <w:t>セルゲイ・ラフマニノフ(1873</w:t>
      </w:r>
      <w:r>
        <w:rPr>
          <w:rFonts w:ascii="BIZ UDP明朝 Medium" w:eastAsia="BIZ UDP明朝 Medium" w:hAnsi="BIZ UDP明朝 Medium" w:hint="eastAsia"/>
        </w:rPr>
        <w:t>年生まれ、</w:t>
      </w:r>
      <w:r w:rsidRPr="00C001BB">
        <w:rPr>
          <w:rFonts w:ascii="BIZ UDP明朝 Medium" w:eastAsia="BIZ UDP明朝 Medium" w:hAnsi="BIZ UDP明朝 Medium" w:hint="eastAsia"/>
        </w:rPr>
        <w:t>1943</w:t>
      </w:r>
      <w:r>
        <w:rPr>
          <w:rFonts w:ascii="BIZ UDP明朝 Medium" w:eastAsia="BIZ UDP明朝 Medium" w:hAnsi="BIZ UDP明朝 Medium" w:hint="eastAsia"/>
        </w:rPr>
        <w:t>年没</w:t>
      </w:r>
      <w:r w:rsidRPr="00C001BB">
        <w:rPr>
          <w:rFonts w:ascii="BIZ UDP明朝 Medium" w:eastAsia="BIZ UDP明朝 Medium" w:hAnsi="BIZ UDP明朝 Medium"/>
        </w:rPr>
        <w:t>)</w:t>
      </w:r>
      <w:r w:rsidRPr="00C001BB">
        <w:rPr>
          <w:rFonts w:ascii="BIZ UDP明朝 Medium" w:eastAsia="BIZ UDP明朝 Medium" w:hAnsi="BIZ UDP明朝 Medium" w:hint="eastAsia"/>
        </w:rPr>
        <w:t>はロシアで活躍した作曲家、ピアニストであり、《ピアノ協奏曲第2番》や《鐘》など数々の名曲を生み出している。中でも、グレゴリオ聖歌の《ディエス・イレ》のメロディを作中に多く取り入れたことでも知られる。</w:t>
      </w:r>
    </w:p>
    <w:p w14:paraId="7E9CDA52" w14:textId="77777777" w:rsidR="00C001BB" w:rsidRPr="00C001BB" w:rsidRDefault="00C001BB" w:rsidP="00C001BB">
      <w:pPr>
        <w:ind w:firstLineChars="100" w:firstLine="210"/>
        <w:rPr>
          <w:rFonts w:ascii="BIZ UDP明朝 Medium" w:eastAsia="BIZ UDP明朝 Medium" w:hAnsi="BIZ UDP明朝 Medium"/>
        </w:rPr>
      </w:pPr>
      <w:r w:rsidRPr="00C001BB">
        <w:rPr>
          <w:rFonts w:ascii="BIZ UDP明朝 Medium" w:eastAsia="BIZ UDP明朝 Medium" w:hAnsi="BIZ UDP明朝 Medium" w:hint="eastAsia"/>
        </w:rPr>
        <w:t>《ヴォカリーズ》の歌い出しのメロディは、まさに《ディエス・イレ》から借用されている。ヴォカリーズとは、歌詞を伴わずに母音のみで歌う歌唱法のことを指し、この作品ももともとは歌曲として作曲された。今日では編曲され、さまざまな楽器で演奏されている。</w:t>
      </w:r>
    </w:p>
    <w:p w14:paraId="2545D12F" w14:textId="77777777" w:rsidR="00D162D3" w:rsidRPr="00C001BB" w:rsidRDefault="00D162D3" w:rsidP="00D162D3">
      <w:pPr>
        <w:rPr>
          <w:rFonts w:ascii="BIZ UDP明朝 Medium" w:eastAsia="BIZ UDP明朝 Medium" w:hAnsi="BIZ UDP明朝 Medium"/>
        </w:rPr>
      </w:pPr>
    </w:p>
    <w:p w14:paraId="07072A4C" w14:textId="695A99CE" w:rsidR="00D162D3" w:rsidRPr="0008684D" w:rsidRDefault="00A035EF" w:rsidP="00D162D3">
      <w:pPr>
        <w:pStyle w:val="a3"/>
        <w:numPr>
          <w:ilvl w:val="0"/>
          <w:numId w:val="2"/>
        </w:numPr>
        <w:ind w:leftChars="0"/>
        <w:rPr>
          <w:rFonts w:ascii="BIZ UDP明朝 Medium" w:eastAsia="BIZ UDP明朝 Medium" w:hAnsi="BIZ UDP明朝 Medium"/>
          <w:u w:val="single"/>
        </w:rPr>
      </w:pPr>
      <w:r>
        <w:rPr>
          <w:rFonts w:ascii="BIZ UDP明朝 Medium" w:eastAsia="BIZ UDP明朝 Medium" w:hAnsi="BIZ UDP明朝 Medium" w:hint="eastAsia"/>
          <w:u w:val="single"/>
        </w:rPr>
        <w:t>ラヴェル</w:t>
      </w:r>
      <w:r w:rsidR="0008684D">
        <w:rPr>
          <w:rFonts w:ascii="BIZ UDP明朝 Medium" w:eastAsia="BIZ UDP明朝 Medium" w:hAnsi="BIZ UDP明朝 Medium" w:hint="eastAsia"/>
          <w:u w:val="single"/>
        </w:rPr>
        <w:t>作曲、</w:t>
      </w:r>
      <w:r>
        <w:rPr>
          <w:rFonts w:ascii="BIZ UDP明朝 Medium" w:eastAsia="BIZ UDP明朝 Medium" w:hAnsi="BIZ UDP明朝 Medium" w:hint="eastAsia"/>
          <w:u w:val="single"/>
        </w:rPr>
        <w:t>水の戯れ</w:t>
      </w:r>
    </w:p>
    <w:p w14:paraId="21BB823F" w14:textId="5C9649AC" w:rsidR="00D713D1" w:rsidRPr="00D713D1" w:rsidRDefault="00D713D1" w:rsidP="00D713D1">
      <w:pPr>
        <w:ind w:firstLineChars="100" w:firstLine="210"/>
        <w:rPr>
          <w:rFonts w:ascii="BIZ UDP明朝 Medium" w:eastAsia="BIZ UDP明朝 Medium" w:hAnsi="BIZ UDP明朝 Medium"/>
          <w:szCs w:val="21"/>
        </w:rPr>
      </w:pPr>
      <w:r w:rsidRPr="00D713D1">
        <w:rPr>
          <w:rFonts w:ascii="BIZ UDP明朝 Medium" w:eastAsia="BIZ UDP明朝 Medium" w:hAnsi="BIZ UDP明朝 Medium" w:hint="eastAsia"/>
          <w:szCs w:val="21"/>
        </w:rPr>
        <w:t>フランスの作曲家モーリス・ラヴェル（1875</w:t>
      </w:r>
      <w:r>
        <w:rPr>
          <w:rFonts w:ascii="BIZ UDP明朝 Medium" w:eastAsia="BIZ UDP明朝 Medium" w:hAnsi="BIZ UDP明朝 Medium" w:hint="eastAsia"/>
          <w:szCs w:val="21"/>
        </w:rPr>
        <w:t>年生まれ、</w:t>
      </w:r>
      <w:r w:rsidRPr="00D713D1">
        <w:rPr>
          <w:rFonts w:ascii="BIZ UDP明朝 Medium" w:eastAsia="BIZ UDP明朝 Medium" w:hAnsi="BIZ UDP明朝 Medium" w:hint="eastAsia"/>
          <w:szCs w:val="21"/>
        </w:rPr>
        <w:t>1937</w:t>
      </w:r>
      <w:r>
        <w:rPr>
          <w:rFonts w:ascii="BIZ UDP明朝 Medium" w:eastAsia="BIZ UDP明朝 Medium" w:hAnsi="BIZ UDP明朝 Medium" w:hint="eastAsia"/>
          <w:szCs w:val="21"/>
        </w:rPr>
        <w:t>年没</w:t>
      </w:r>
      <w:r w:rsidRPr="00D713D1">
        <w:rPr>
          <w:rFonts w:ascii="BIZ UDP明朝 Medium" w:eastAsia="BIZ UDP明朝 Medium" w:hAnsi="BIZ UDP明朝 Medium" w:hint="eastAsia"/>
          <w:szCs w:val="21"/>
        </w:rPr>
        <w:t>）によって1901年に作曲された。</w:t>
      </w:r>
      <w:r w:rsidR="004222EC">
        <w:rPr>
          <w:rFonts w:ascii="BIZ UDP明朝 Medium" w:eastAsia="BIZ UDP明朝 Medium" w:hAnsi="BIZ UDP明朝 Medium" w:hint="eastAsia"/>
          <w:szCs w:val="21"/>
        </w:rPr>
        <w:t>フランツ・</w:t>
      </w:r>
      <w:r w:rsidRPr="00D713D1">
        <w:rPr>
          <w:rFonts w:ascii="BIZ UDP明朝 Medium" w:eastAsia="BIZ UDP明朝 Medium" w:hAnsi="BIZ UDP明朝 Medium" w:hint="eastAsia"/>
          <w:szCs w:val="21"/>
        </w:rPr>
        <w:t>リストの作品《エステ荘の噴水》(「巡礼の年」第3年より)に影響を受けて作曲されている。楽譜の冒頭にはフランスの詩人アンリ・ド・レニエの詩「水の祭典」から引用した「水にくすぐられて笑っている河の神……」という題辞が掲げられている。ペンタトニック（5音音階）や時折現れる東洋的な音形によって、水のざわめきや水の華麗な動きを斬新な音色で表現している。</w:t>
      </w:r>
    </w:p>
    <w:p w14:paraId="7948B6CC" w14:textId="77777777" w:rsidR="00D162D3" w:rsidRPr="00D713D1" w:rsidRDefault="00D162D3" w:rsidP="00D162D3">
      <w:pPr>
        <w:rPr>
          <w:rFonts w:ascii="BIZ UDP明朝 Medium" w:eastAsia="BIZ UDP明朝 Medium" w:hAnsi="BIZ UDP明朝 Medium"/>
        </w:rPr>
      </w:pPr>
    </w:p>
    <w:p w14:paraId="21FFB667" w14:textId="71907004" w:rsidR="00D162D3" w:rsidRPr="00821C75" w:rsidRDefault="004459F8" w:rsidP="00D162D3">
      <w:pPr>
        <w:pStyle w:val="a3"/>
        <w:numPr>
          <w:ilvl w:val="0"/>
          <w:numId w:val="2"/>
        </w:numPr>
        <w:ind w:leftChars="0"/>
        <w:rPr>
          <w:rFonts w:ascii="BIZ UDP明朝 Medium" w:eastAsia="BIZ UDP明朝 Medium" w:hAnsi="BIZ UDP明朝 Medium"/>
          <w:u w:val="single"/>
        </w:rPr>
      </w:pPr>
      <w:r w:rsidRPr="004459F8">
        <w:rPr>
          <w:rFonts w:ascii="BIZ UDP明朝 Medium" w:eastAsia="BIZ UDP明朝 Medium" w:hAnsi="BIZ UDP明朝 Medium" w:hint="eastAsia"/>
          <w:u w:val="single"/>
        </w:rPr>
        <w:t>クーツィール</w:t>
      </w:r>
      <w:r w:rsidR="000D49B9">
        <w:rPr>
          <w:rFonts w:ascii="BIZ UDP明朝 Medium" w:eastAsia="BIZ UDP明朝 Medium" w:hAnsi="BIZ UDP明朝 Medium" w:hint="eastAsia"/>
          <w:u w:val="single"/>
        </w:rPr>
        <w:t>作曲、</w:t>
      </w:r>
      <w:r w:rsidR="00D811F6" w:rsidRPr="00D811F6">
        <w:rPr>
          <w:rFonts w:ascii="BIZ UDP明朝 Medium" w:eastAsia="BIZ UDP明朝 Medium" w:hAnsi="BIZ UDP明朝 Medium" w:hint="eastAsia"/>
          <w:u w:val="single"/>
        </w:rPr>
        <w:t>テューバ・コンツェルティーノ</w:t>
      </w:r>
    </w:p>
    <w:p w14:paraId="74C19846" w14:textId="56F130FB" w:rsidR="00F7743A" w:rsidRPr="00F7743A" w:rsidRDefault="00F7743A" w:rsidP="00F7743A">
      <w:pPr>
        <w:ind w:firstLineChars="100" w:firstLine="210"/>
        <w:rPr>
          <w:rFonts w:ascii="BIZ UDP明朝 Medium" w:eastAsia="BIZ UDP明朝 Medium" w:hAnsi="BIZ UDP明朝 Medium"/>
          <w:lang w:val="de-DE"/>
        </w:rPr>
      </w:pPr>
      <w:r>
        <w:rPr>
          <w:rFonts w:ascii="BIZ UDP明朝 Medium" w:eastAsia="BIZ UDP明朝 Medium" w:hAnsi="BIZ UDP明朝 Medium" w:hint="eastAsia"/>
          <w:lang w:val="de-DE"/>
        </w:rPr>
        <w:t xml:space="preserve">1楽章　</w:t>
      </w:r>
      <w:r w:rsidRPr="00F7743A">
        <w:rPr>
          <w:rFonts w:ascii="BIZ UDP明朝 Medium" w:eastAsia="BIZ UDP明朝 Medium" w:hAnsi="BIZ UDP明朝 Medium"/>
          <w:lang w:val="de-DE"/>
        </w:rPr>
        <w:t>Allegro con brio</w:t>
      </w:r>
    </w:p>
    <w:p w14:paraId="41FBBCD3" w14:textId="749438DC" w:rsidR="00F7743A" w:rsidRPr="00F7743A" w:rsidRDefault="00F7743A" w:rsidP="00F7743A">
      <w:pPr>
        <w:ind w:firstLineChars="100" w:firstLine="210"/>
        <w:rPr>
          <w:rFonts w:ascii="BIZ UDP明朝 Medium" w:eastAsia="BIZ UDP明朝 Medium" w:hAnsi="BIZ UDP明朝 Medium"/>
          <w:lang w:val="de-DE"/>
        </w:rPr>
      </w:pPr>
      <w:r>
        <w:rPr>
          <w:rFonts w:ascii="BIZ UDP明朝 Medium" w:eastAsia="BIZ UDP明朝 Medium" w:hAnsi="BIZ UDP明朝 Medium" w:hint="eastAsia"/>
          <w:lang w:val="de-DE"/>
        </w:rPr>
        <w:t xml:space="preserve">2楽章　</w:t>
      </w:r>
      <w:r w:rsidRPr="00F7743A">
        <w:rPr>
          <w:rFonts w:ascii="BIZ UDP明朝 Medium" w:eastAsia="BIZ UDP明朝 Medium" w:hAnsi="BIZ UDP明朝 Medium"/>
          <w:lang w:val="de-DE"/>
        </w:rPr>
        <w:t xml:space="preserve">Romanza e Scherzino </w:t>
      </w:r>
    </w:p>
    <w:p w14:paraId="7187CD2E" w14:textId="484AD212" w:rsidR="00F7743A" w:rsidRPr="00F7743A" w:rsidRDefault="00F7743A" w:rsidP="00F7743A">
      <w:pPr>
        <w:ind w:firstLineChars="100" w:firstLine="210"/>
        <w:rPr>
          <w:rFonts w:ascii="BIZ UDP明朝 Medium" w:eastAsia="BIZ UDP明朝 Medium" w:hAnsi="BIZ UDP明朝 Medium"/>
        </w:rPr>
      </w:pPr>
      <w:r>
        <w:rPr>
          <w:rFonts w:ascii="BIZ UDP明朝 Medium" w:eastAsia="BIZ UDP明朝 Medium" w:hAnsi="BIZ UDP明朝 Medium" w:hint="eastAsia"/>
        </w:rPr>
        <w:t xml:space="preserve">3楽章　</w:t>
      </w:r>
      <w:r w:rsidRPr="00F7743A">
        <w:rPr>
          <w:rFonts w:ascii="BIZ UDP明朝 Medium" w:eastAsia="BIZ UDP明朝 Medium" w:hAnsi="BIZ UDP明朝 Medium"/>
        </w:rPr>
        <w:t>Rondo Bavarese</w:t>
      </w:r>
    </w:p>
    <w:p w14:paraId="01D75873" w14:textId="77777777" w:rsidR="00F7743A" w:rsidRPr="00F7743A" w:rsidRDefault="00F7743A" w:rsidP="00F7743A">
      <w:pPr>
        <w:rPr>
          <w:rFonts w:ascii="BIZ UDP明朝 Medium" w:eastAsia="BIZ UDP明朝 Medium" w:hAnsi="BIZ UDP明朝 Medium"/>
        </w:rPr>
      </w:pPr>
    </w:p>
    <w:p w14:paraId="3D68D545" w14:textId="322A9C5A" w:rsidR="00F7743A" w:rsidRPr="00F7743A" w:rsidRDefault="00F7743A" w:rsidP="00CA6975">
      <w:pPr>
        <w:ind w:firstLineChars="100" w:firstLine="210"/>
        <w:rPr>
          <w:rFonts w:ascii="BIZ UDP明朝 Medium" w:eastAsia="BIZ UDP明朝 Medium" w:hAnsi="BIZ UDP明朝 Medium"/>
        </w:rPr>
      </w:pPr>
      <w:r w:rsidRPr="00F7743A">
        <w:rPr>
          <w:rFonts w:ascii="BIZ UDP明朝 Medium" w:eastAsia="BIZ UDP明朝 Medium" w:hAnsi="BIZ UDP明朝 Medium" w:hint="eastAsia"/>
        </w:rPr>
        <w:t>ヤン・クーツィール</w:t>
      </w:r>
      <w:r w:rsidRPr="00F7743A">
        <w:rPr>
          <w:rFonts w:ascii="BIZ UDP明朝 Medium" w:eastAsia="BIZ UDP明朝 Medium" w:hAnsi="BIZ UDP明朝 Medium"/>
        </w:rPr>
        <w:t>(1911</w:t>
      </w:r>
      <w:r w:rsidR="00CA6975">
        <w:rPr>
          <w:rFonts w:ascii="BIZ UDP明朝 Medium" w:eastAsia="BIZ UDP明朝 Medium" w:hAnsi="BIZ UDP明朝 Medium" w:hint="eastAsia"/>
        </w:rPr>
        <w:t>年生まれ、</w:t>
      </w:r>
      <w:r w:rsidRPr="00F7743A">
        <w:rPr>
          <w:rFonts w:ascii="BIZ UDP明朝 Medium" w:eastAsia="BIZ UDP明朝 Medium" w:hAnsi="BIZ UDP明朝 Medium"/>
        </w:rPr>
        <w:t>2006</w:t>
      </w:r>
      <w:r w:rsidR="00CA6975">
        <w:rPr>
          <w:rFonts w:ascii="BIZ UDP明朝 Medium" w:eastAsia="BIZ UDP明朝 Medium" w:hAnsi="BIZ UDP明朝 Medium" w:hint="eastAsia"/>
        </w:rPr>
        <w:t>年没</w:t>
      </w:r>
      <w:r w:rsidRPr="00F7743A">
        <w:rPr>
          <w:rFonts w:ascii="BIZ UDP明朝 Medium" w:eastAsia="BIZ UDP明朝 Medium" w:hAnsi="BIZ UDP明朝 Medium"/>
        </w:rPr>
        <w:t>)はオランダで生まれ、ヨーロッパ各地で活躍した作曲家、指揮者である。指揮者として楽団の首席指揮者や音楽大学の指揮科教授などの功績を残し、引退後作曲に専念。世界中の民謡の編曲作品や、さまざまな組み合わせの管楽器と弦楽器のための室内楽曲、さらにはソロ協奏曲も作曲した。特に金管楽器に目を向け金管室内楽グループへの委嘱作品をも手がけ、金管楽器のコンクールの立ち上げやクーツィール音楽協会を設立するなど、金管楽器奏者の活躍の場を広げることに貢献した。今回演奏する作品も数多く管楽器</w:t>
      </w:r>
      <w:r w:rsidRPr="00F7743A">
        <w:rPr>
          <w:rFonts w:ascii="BIZ UDP明朝 Medium" w:eastAsia="BIZ UDP明朝 Medium" w:hAnsi="BIZ UDP明朝 Medium"/>
        </w:rPr>
        <w:lastRenderedPageBreak/>
        <w:t>作</w:t>
      </w:r>
      <w:r w:rsidRPr="00F7743A">
        <w:rPr>
          <w:rFonts w:ascii="BIZ UDP明朝 Medium" w:eastAsia="BIZ UDP明朝 Medium" w:hAnsi="BIZ UDP明朝 Medium" w:hint="eastAsia"/>
        </w:rPr>
        <w:t>品を作曲した中の１つである。</w:t>
      </w:r>
    </w:p>
    <w:p w14:paraId="5C09E560" w14:textId="79CA9953" w:rsidR="00D162D3" w:rsidRPr="00120BA1" w:rsidRDefault="00F7743A" w:rsidP="00CA6975">
      <w:pPr>
        <w:ind w:firstLineChars="100" w:firstLine="210"/>
        <w:rPr>
          <w:rFonts w:ascii="BIZ UDP明朝 Medium" w:eastAsia="BIZ UDP明朝 Medium" w:hAnsi="BIZ UDP明朝 Medium"/>
        </w:rPr>
      </w:pPr>
      <w:r w:rsidRPr="00F7743A">
        <w:rPr>
          <w:rFonts w:ascii="BIZ UDP明朝 Medium" w:eastAsia="BIZ UDP明朝 Medium" w:hAnsi="BIZ UDP明朝 Medium" w:hint="eastAsia"/>
        </w:rPr>
        <w:t>この作品は弦楽合奏との小協奏曲として</w:t>
      </w:r>
      <w:r w:rsidRPr="00F7743A">
        <w:rPr>
          <w:rFonts w:ascii="BIZ UDP明朝 Medium" w:eastAsia="BIZ UDP明朝 Medium" w:hAnsi="BIZ UDP明朝 Medium"/>
        </w:rPr>
        <w:t>1978年に完成し、1982年に改訂が施された。第1楽章はソナタ形式で書かれている。伴奏パートに2拍3連音形を交ぜることで生じる、実際にはインテンポなのにスピード感が変化したような騙し的効果や、展開部ひとしきり続く、主題を解体したモチーフに基づく謎めいた対話風の自由な独奏(カデンツァ)が特徴的である。歩くような速さで歌い込むアンダンテ・カンタービレの第2楽章はロマンチックなパートに、急速な中間部が挟まれる。第3楽章に付された”Bavarese(バヴァレーゼ)”というイタリ</w:t>
      </w:r>
      <w:r w:rsidRPr="00F7743A">
        <w:rPr>
          <w:rFonts w:ascii="BIZ UDP明朝 Medium" w:eastAsia="BIZ UDP明朝 Medium" w:hAnsi="BIZ UDP明朝 Medium" w:hint="eastAsia"/>
        </w:rPr>
        <w:t>ア語は、“バイエルン地方の”という意味を持つ（お菓子のババロアとも同義）。民謡に由来する素材をユーモラスにあしらう楽想も交えたロンド</w:t>
      </w:r>
      <w:r w:rsidRPr="00F7743A">
        <w:rPr>
          <w:rFonts w:ascii="BIZ UDP明朝 Medium" w:eastAsia="BIZ UDP明朝 Medium" w:hAnsi="BIZ UDP明朝 Medium"/>
        </w:rPr>
        <w:t>(終楽章)が、陽気でハキハキとしたタッチで作品をしめくくる。</w:t>
      </w:r>
    </w:p>
    <w:sectPr w:rsidR="00D162D3" w:rsidRPr="00120B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altName w:val="Yu Gothic"/>
    <w:panose1 w:val="02020500000000000000"/>
    <w:charset w:val="80"/>
    <w:family w:val="roman"/>
    <w:pitch w:val="variable"/>
    <w:sig w:usb0="E00002F7" w:usb1="2AC7EDF8" w:usb2="00000012" w:usb3="00000000" w:csb0="00020001" w:csb1="00000000"/>
  </w:font>
  <w:font w:name="Helvetica Neue">
    <w:charset w:val="00"/>
    <w:family w:val="auto"/>
    <w:pitch w:val="variable"/>
    <w:sig w:usb0="E50002FF" w:usb1="500079DB" w:usb2="0000001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B5B58"/>
    <w:multiLevelType w:val="hybridMultilevel"/>
    <w:tmpl w:val="323C83F0"/>
    <w:lvl w:ilvl="0" w:tplc="85269B0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CB7544"/>
    <w:multiLevelType w:val="hybridMultilevel"/>
    <w:tmpl w:val="75B8A056"/>
    <w:lvl w:ilvl="0" w:tplc="CA3622A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B4D2BE3"/>
    <w:multiLevelType w:val="hybridMultilevel"/>
    <w:tmpl w:val="A26A5F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68852588">
    <w:abstractNumId w:val="0"/>
  </w:num>
  <w:num w:numId="2" w16cid:durableId="1338773170">
    <w:abstractNumId w:val="1"/>
  </w:num>
  <w:num w:numId="3" w16cid:durableId="1046874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D3"/>
    <w:rsid w:val="00022425"/>
    <w:rsid w:val="0008684D"/>
    <w:rsid w:val="000D49B9"/>
    <w:rsid w:val="00120BA1"/>
    <w:rsid w:val="001F4D8A"/>
    <w:rsid w:val="00204093"/>
    <w:rsid w:val="002C58F5"/>
    <w:rsid w:val="004222EC"/>
    <w:rsid w:val="004459F8"/>
    <w:rsid w:val="00477829"/>
    <w:rsid w:val="0055652D"/>
    <w:rsid w:val="005C24EA"/>
    <w:rsid w:val="00634297"/>
    <w:rsid w:val="0065088C"/>
    <w:rsid w:val="00722CBA"/>
    <w:rsid w:val="00742DC4"/>
    <w:rsid w:val="00785872"/>
    <w:rsid w:val="0080146F"/>
    <w:rsid w:val="00821C75"/>
    <w:rsid w:val="008655B9"/>
    <w:rsid w:val="00870464"/>
    <w:rsid w:val="00872D25"/>
    <w:rsid w:val="009147E4"/>
    <w:rsid w:val="009D55B0"/>
    <w:rsid w:val="00A035EF"/>
    <w:rsid w:val="00A474EA"/>
    <w:rsid w:val="00A77193"/>
    <w:rsid w:val="00AF7D8E"/>
    <w:rsid w:val="00C001BB"/>
    <w:rsid w:val="00C04272"/>
    <w:rsid w:val="00CA6975"/>
    <w:rsid w:val="00CF335C"/>
    <w:rsid w:val="00D162D3"/>
    <w:rsid w:val="00D713D1"/>
    <w:rsid w:val="00D811BC"/>
    <w:rsid w:val="00D811F6"/>
    <w:rsid w:val="00F54278"/>
    <w:rsid w:val="00F768DD"/>
    <w:rsid w:val="00F7743A"/>
    <w:rsid w:val="00F77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6D2B90"/>
  <w15:chartTrackingRefBased/>
  <w15:docId w15:val="{DD4A5CD6-9ED1-4102-8128-A9EC5453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6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25591">
      <w:bodyDiv w:val="1"/>
      <w:marLeft w:val="0"/>
      <w:marRight w:val="0"/>
      <w:marTop w:val="0"/>
      <w:marBottom w:val="0"/>
      <w:divBdr>
        <w:top w:val="none" w:sz="0" w:space="0" w:color="auto"/>
        <w:left w:val="none" w:sz="0" w:space="0" w:color="auto"/>
        <w:bottom w:val="none" w:sz="0" w:space="0" w:color="auto"/>
        <w:right w:val="none" w:sz="0" w:space="0" w:color="auto"/>
      </w:divBdr>
    </w:div>
    <w:div w:id="1251887730">
      <w:bodyDiv w:val="1"/>
      <w:marLeft w:val="0"/>
      <w:marRight w:val="0"/>
      <w:marTop w:val="0"/>
      <w:marBottom w:val="0"/>
      <w:divBdr>
        <w:top w:val="none" w:sz="0" w:space="0" w:color="auto"/>
        <w:left w:val="none" w:sz="0" w:space="0" w:color="auto"/>
        <w:bottom w:val="none" w:sz="0" w:space="0" w:color="auto"/>
        <w:right w:val="none" w:sz="0" w:space="0" w:color="auto"/>
      </w:divBdr>
      <w:divsChild>
        <w:div w:id="1186869858">
          <w:marLeft w:val="0"/>
          <w:marRight w:val="0"/>
          <w:marTop w:val="45"/>
          <w:marBottom w:val="45"/>
          <w:divBdr>
            <w:top w:val="none" w:sz="0" w:space="0" w:color="auto"/>
            <w:left w:val="none" w:sz="0" w:space="0" w:color="auto"/>
            <w:bottom w:val="none" w:sz="0" w:space="0" w:color="auto"/>
            <w:right w:val="none" w:sz="0" w:space="0" w:color="auto"/>
          </w:divBdr>
        </w:div>
        <w:div w:id="213937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d3caf8-94cc-4f09-8bc8-e8a9b0fd849b">
      <Terms xmlns="http://schemas.microsoft.com/office/infopath/2007/PartnerControls"/>
    </lcf76f155ced4ddcb4097134ff3c332f>
    <TaxCatchAll xmlns="20c426a9-1c32-46f9-b1a3-286f38fb194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0A2DCCA02F53346A914F21A590336D7" ma:contentTypeVersion="15" ma:contentTypeDescription="新しいドキュメントを作成します。" ma:contentTypeScope="" ma:versionID="da042c00be539ca2f5b8993aeb7e582f">
  <xsd:schema xmlns:xsd="http://www.w3.org/2001/XMLSchema" xmlns:xs="http://www.w3.org/2001/XMLSchema" xmlns:p="http://schemas.microsoft.com/office/2006/metadata/properties" xmlns:ns2="b6d3caf8-94cc-4f09-8bc8-e8a9b0fd849b" xmlns:ns3="20c426a9-1c32-46f9-b1a3-286f38fb194c" targetNamespace="http://schemas.microsoft.com/office/2006/metadata/properties" ma:root="true" ma:fieldsID="ec2e5ccd8b4353bcb3bc776c8580d7db" ns2:_="" ns3:_="">
    <xsd:import namespace="b6d3caf8-94cc-4f09-8bc8-e8a9b0fd849b"/>
    <xsd:import namespace="20c426a9-1c32-46f9-b1a3-286f38fb194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3caf8-94cc-4f09-8bc8-e8a9b0fd8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89a9e5f1-12a8-4341-abd7-4f6e8c1adb9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426a9-1c32-46f9-b1a3-286f38fb194c"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295608ce-c813-4eff-9dcf-61b721cb419d}" ma:internalName="TaxCatchAll" ma:showField="CatchAllData" ma:web="20c426a9-1c32-46f9-b1a3-286f38fb19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5A6E0-038E-415E-AB7E-6D36B62722EC}">
  <ds:schemaRefs>
    <ds:schemaRef ds:uri="http://schemas.microsoft.com/sharepoint/v3/contenttype/forms"/>
  </ds:schemaRefs>
</ds:datastoreItem>
</file>

<file path=customXml/itemProps2.xml><?xml version="1.0" encoding="utf-8"?>
<ds:datastoreItem xmlns:ds="http://schemas.openxmlformats.org/officeDocument/2006/customXml" ds:itemID="{D8E5E99B-C8E8-43C0-8ABD-E74010A78500}">
  <ds:schemaRefs>
    <ds:schemaRef ds:uri="http://schemas.microsoft.com/office/2006/metadata/properties"/>
    <ds:schemaRef ds:uri="http://schemas.microsoft.com/office/infopath/2007/PartnerControls"/>
    <ds:schemaRef ds:uri="b6d3caf8-94cc-4f09-8bc8-e8a9b0fd849b"/>
    <ds:schemaRef ds:uri="20c426a9-1c32-46f9-b1a3-286f38fb194c"/>
  </ds:schemaRefs>
</ds:datastoreItem>
</file>

<file path=customXml/itemProps3.xml><?xml version="1.0" encoding="utf-8"?>
<ds:datastoreItem xmlns:ds="http://schemas.openxmlformats.org/officeDocument/2006/customXml" ds:itemID="{E458661F-6FCB-48E5-8090-B619EB21D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3caf8-94cc-4f09-8bc8-e8a9b0fd849b"/>
    <ds:schemaRef ds:uri="20c426a9-1c32-46f9-b1a3-286f38fb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362</Words>
  <Characters>2068</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長坂奈保美</dc:creator>
  <cp:keywords/>
  <dc:description/>
  <cp:lastModifiedBy>加賀　茅捺</cp:lastModifiedBy>
  <cp:revision>33</cp:revision>
  <dcterms:created xsi:type="dcterms:W3CDTF">2024-12-20T08:26:00Z</dcterms:created>
  <dcterms:modified xsi:type="dcterms:W3CDTF">2025-02-28T09:08:00Z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0x010100C0A2DCCA02F53346A914F21A590336D7</vt:lpwstr>
  </property>
  <property fmtid="{D5CDD505-2E9C-101B-9397-08002B2CF9AE}" pid="3" name="MediaServiceImageTags">
    <vt:lpwstr/>
  </property>
</Properties>
</file>